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8" w:rsidRPr="00FF1EF8" w:rsidRDefault="00FF1EF8" w:rsidP="00FF1EF8">
      <w:pPr>
        <w:shd w:val="clear" w:color="auto" w:fill="EEF2F5"/>
        <w:spacing w:after="0" w:line="213" w:lineRule="atLeast"/>
        <w:ind w:right="2215"/>
        <w:outlineLvl w:val="0"/>
        <w:rPr>
          <w:rFonts w:ascii="Arial" w:eastAsia="Times New Roman" w:hAnsi="Arial" w:cs="Arial"/>
          <w:color w:val="111111"/>
          <w:kern w:val="36"/>
          <w:sz w:val="25"/>
          <w:szCs w:val="25"/>
        </w:rPr>
      </w:pPr>
      <w:r w:rsidRPr="00FF1EF8">
        <w:rPr>
          <w:rFonts w:ascii="Arial" w:eastAsia="Times New Roman" w:hAnsi="Arial" w:cs="Arial"/>
          <w:color w:val="111111"/>
          <w:kern w:val="36"/>
          <w:sz w:val="25"/>
          <w:szCs w:val="25"/>
        </w:rPr>
        <w:t>Памятка родителям о вреде наркотических средств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родители! Мы уверены в том, что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или иначе, знаете семьи, в которых дети в подростковом возрасте стали употреблять наркотики. Мы надеемся, что вы сочувствуете этим людям и передадите им эту информацию. А если у вас есть беспокойство, сомнения и вы подозреваете, что ваш сын или дочь «что-то» употребляют, то эта информация для вас.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Мифы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о подростковой </w:t>
      </w:r>
      <w:proofErr w:type="spell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наркозависимости</w:t>
      </w:r>
      <w:proofErr w:type="spellEnd"/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Миф: «Я хорошо знаю своего ребенка и сразу пойму, если он «что-то» употребляет»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Правда: В большинстве случаев родители обнаруживают, что их сын или дочь употребляют наркотики через 3-4 года после первой пробы. Подросткам удается долгое время скрывать употребление и убеждать родителей, что «все хорошо».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Миф: «В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мой ребенок начал употреблять наркотики, виновата плохая компания»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Правда: Наши исследования показывают, что дело не в компании, а в проблемах взаимоотношения в семье. Если эти проблемы не решаются, то подросток попадает в компанию, употребляющую наркотики. 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Миф: «Нужно изолировать подростка от «дурной компании» и все будет хорошо»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Правда: Опыт показывает, что трудно оградить подростка от наркотиков, если не улучшить отношения в семье, а в этом может помочь обращение к специалистам. Не откладываете ваши сомнения и беспокойство. Анонимно и конфиденциально обсудите вашу ситуацию с психологом или социальным педагогом. ПОЧЕМУ ОНИ ЭТО ДЕЛАЮТ? Подростковый возраст – возраст становления. Подросток еще плохо знает окружающий мир, плохо знает самого себя. Он торопится жит, он торопится войти в мир взрослых людей. Все хочется попробовать, обо всем хочется составить собственное мнение. Добавьте к этому массу новых проблем – от экономических до сексуальных, первые личные драмы и разочарования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от наиболее распространенные мотивы употребления наркотиков подростками: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желание не отстать от компании, быть «как все» в своей группе сверстников;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желание пережить эмоциональное приятное состояние («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кайф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поиск фантастических видений, галлюцинаций («поймать </w:t>
      </w:r>
      <w:proofErr w:type="spellStart"/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глюки</w:t>
      </w:r>
      <w:proofErr w:type="spellEnd"/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»);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стремление «забыться», отключиться от неприятностей;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любопытство, желание испытать неизведанное.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ПРИЗНАКИ И СИМПТОМЫ ВОЗМОЖНОГО УПОТРЕБЛЕНИЯ НАРКОТИКОВ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Физиологические признаки: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бледность или покраснение кожи;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расширенные или суженные зрачки, покрасневшие или мутные глаза;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несвязная, замедленная или ускоренная речь;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потеря аппетита, похудение или чрезмерное употребление пищи;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хронический кашель;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плохая координация движений (пошатывание, спотыкание);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резкие скачки артериального давления;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расстройство желудочно-кишечного тракта.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Поведенческие признаки: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беспричинное возбуждение, вялость;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повышенная или пониженная работоспособность;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 · нарастающее безразличие ко всему, ухудшение памяти, внимания;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уходы из дома, прогулы в школе по непонятным причинам;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трудности в сосредоточении на чем-то конкретном;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бессонница или сонливость;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болезненная реакция на критику, частая и резкая смена настроения;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повышенная утомляемость;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избегание общения с людьми, с которыми раньше были близки;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снижение успеваемости в школе; · постоянные просьбы дать денег;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пропажа из дома ценностей;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частые телефонные звонки, использование жаргона, секретные разговоры;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самоизоляция, уход от участия в делах, которые раньше были интересны;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частое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вранье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, изворотливость, лживость;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уход от ответов на прямые вопросы, склонность сочинять небылицы;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неопрятность внешнего вида;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склонность к прослушиванию специфической музыки;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проведение большей части времени в компании асоциального типа.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Очевидные признаки: · следы от уколов (особенно на венах), порезы, синяки;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бумажки и денежные купюры, свернутые в трубочки;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закопченные ложки, фольга; · капсулы, пузырьки, жестяные банки;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пачки лекарств снотворного или успокоительного действия;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· папиросы в пачках из-под сигарет.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МОЖЕТЕ СДЕЛАТЬ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Разберитесь в ситуации. Не паникуйте. Зависимость от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наркотика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и формируется достаточно быстро, все же на это требуется время. Найдите в себе силы спокойно во всем разобраться. Решите для себя, сможете ли вы сами справиться с ситуацией или вам нужно обратиться за помощью.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2. Сохраните доверие. Не поднимайте голос, не угрожайте –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скорее всего оттолкнет подростка, заставит его замкнуться. Будет лучше, если вы сможете на равных поговорить со своим ребенком, обратиться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взрослой его части личности. Особенно ценным для сохранения доверия мог бы быть разговор с подростком о вашем собственном опыте (о первом опыте употребления алкоголя).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3. Оказывайте поддержку. «Мне не нравится то, что ты делаешь, но я все же люблю тебя и хочу тебе помочь» - вот основная мысль, которую вы должны донести до подростка.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4. Подумайте о своем собственном отношении к некоторым сомнительным вещам (табак, алкоголь). Ведь вы являетесь примером в поведении ребенка.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5. Обратитесь к специалисту. Специалист сможет более точно и объективно оценить ситуацию и вместе с вами и вашим ребенком попробовать найти выход из трудного положения.</w:t>
      </w:r>
    </w:p>
    <w:p w:rsidR="00FF1EF8" w:rsidRPr="00FF1EF8" w:rsidRDefault="00FF1EF8" w:rsidP="00FF1E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ahoma" w:eastAsia="Times New Roman" w:hAnsi="Tahoma" w:cs="Tahoma"/>
          <w:color w:val="111111"/>
          <w:sz w:val="17"/>
          <w:szCs w:val="17"/>
        </w:rPr>
        <w:pict>
          <v:rect id="_x0000_i1025" style="width:0;height:1.5pt" o:hralign="center" o:hrstd="t" o:hr="t" fillcolor="gray" stroked="f"/>
        </w:pic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вы успели сделать все возможное для того, чтобы не страдали и не гибли ваши дети. Чтобы вы не испытали того горя, что достается матери наркомана и другим матерям, уже потерявших своих детей...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своего "наркотического пути" каждый думает, что он-то никогда не станет рабом наркотиков, он не допустит этого.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думали все: те, кого сейчас уже нет в живых, те, кто сейчас мучается в ломках и готов пойти на все ради очередной дозы. Так думали и те, кто сегодня только первый раз попробовал наркотик...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нам грозит опасность. Она, как белая туча, невидима на горизонте, но многие уже попали под ее страшный дождь. Эта опасность - наркомания.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Человечеству различные наркотические вещества известны тысячелетиями, и только последние семьдесят лет незаметно, появившись как болезнь в США 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некоторых других странах, наркомания стала растекаться все шире, поражая все новые и новые регионы. И вот достигла Беларуси.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Никто уже не отрицает, что наркомания поразила Беларусь, причем поразила безжалостно, нанеся коварный удар по нашим детям. Взрослые чаще всего не видят наркотики. Но дети сталкиваются с ними везде: в школах, на дискотеках, на улицах. Наркотики навязывают детям, чуть ли не силой заставляя принимать их.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наркомания?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гречески</w:t>
      </w:r>
      <w:proofErr w:type="spellEnd"/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narke</w:t>
      </w:r>
      <w:proofErr w:type="spell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" означает "оцепенение, онемение", "</w:t>
      </w:r>
      <w:proofErr w:type="spell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mania</w:t>
      </w:r>
      <w:proofErr w:type="spell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" - "страсть". В широком смысле наркомания - это болезненное влечение или пристрастие к наркотическим веществам, употребляемым различными способами (глотание, вдыхание, курение, внутривенные инъекции) с целью добиться одурманивающего состояния. Вследствие этого, как результат происходят физические и психические изменения в организме.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 начинают принимать наркотики по разным причинам: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уйти от решения какой-то проблемы или,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то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самое, уйти от реальности жизни;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любопытства (как правило, это маленькие дети - а к наркотикам сейчас привлекают и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семилетних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отставать от других, быть "как все";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не смог отказать;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Желая казаться взрослее, из-за бравады (особенно когда наркотик предлагает кто-то из тех, с кем подросток находится в близких отношениях);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Желая получить новые, необычные ощущения (галлюцинации);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просто поднять настроение;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Желая вести себя раскованнее (например, с девушкой или просто танцуя на дискотеке);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 насильственного вовлечения (шантаж и др.)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происходит при употреблении наркотиков?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Наркотическая эйфория (иллюзия удовольствия) длится не более 5 минут, остальные 3-4 часа человек находится в фазе расслабления, переходящей в состояние бреда и сна. Причем сновидения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доставляют удовольствие. Кошмар картины своей смерти, расчленение собственного трупа и похорон - острые ощущения не для широкого круга любителей.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у человека уже после нескольких приемов наркотических веществ развивается сильное, неодолимое влечение к одурманивающему состоянию, называемое психической зависимостью от наркотика.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Есть и иная, значительно более глубокая зависимость, называемая физической. Заключается она в том, что наркотики по мере их употребления как бы входят в химический состав тканей организма, вследствие этого возникает привыкание, и наркотик становится необходимым условием для сохранения биологического и химического равновесия всего организма. Из-за постоянного введения в кровь наркотических веществ, в организме </w:t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перестают вырабатываться собственные болеутоляющие вещества и человек начинает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ощущать боль не только от прикосновения одежды к коже, но и от пульсации сосудов, и даже от трения суставов при движении.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Его тело превращается в одну сплошную рану, причиняющую нескончаемую боль.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Нет больших страданий, чем те, которые испытывает наркоман при отсутствии наркотика. Сами наркоманы назвали это состояние "ломкой", в медицине это называется абстинентный синдром (синдром отмены).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Она проявляется, если наркотик отсутствует в организме в течение 10-12 часов. Наркоман вынужден систематически принимать наркотики и увеличивать их дозу, чтобы не чувствовать боль и продолжать свое "существование". А, как известно, для приобретения наркотика необходимы деньги, которые на дороге не валяются, значит, сначала все выносят из дома, потом идут на воровство. И так по кругу, пока не будет остановки от "</w:t>
      </w:r>
      <w:proofErr w:type="spell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передоза</w:t>
      </w:r>
      <w:proofErr w:type="spell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" (смерть), от милиционера (тюрьма), от болезни (в лучшем случае больница).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обнаружили у Вашего ребенка хотя бы 5 из нижеперечисленных признаков, то Вы можете всерьез опасаться самого страшного: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Резкие и частые изменения настроения вне зависимости от ситуации.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Заторможенность (до сонливого состояния) или излишняя бодрость, двигательная активность, говорливость.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Нарушение ритма сна и бодрствования (позднее засыпание - позднее пробуждение).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Всевозрастающая скрытность (перестает интересоваться внутрисемейными проблемами).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Заметное падение интереса к учебе и прежним увлечениям.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Стремление к уединению.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Нарастающая потребность в деньгах, обоснованная явно надуманными причинами, - возможно исчезновение денег или вещей из дома.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Появление новых, подозрительных друзей, общение с которыми происходит в основном наедине или непонятными, "закодированными" фразами.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размера зрачков (от суженных в точку до расширенных с исчезновением радужки), которое не зависит от освещенности.</w:t>
      </w:r>
      <w:proofErr w:type="gramEnd"/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Нарушение координации, когда движения становятся неуклюжими и порывистыми.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Повышенная агрессивность.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Взрослым надо осознать действие и принять как аксиому: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Лечение и реабилитация наркомании осуществляется без сообщения в милицию (информация о пациенте предоставляется только по запросам суда и органов следствия), по желанию пациента лечение проводится на условиях полной анонимности (на платной основе).</w:t>
      </w:r>
    </w:p>
    <w:p w:rsidR="00FF1EF8" w:rsidRPr="00FF1EF8" w:rsidRDefault="00FF1EF8" w:rsidP="00FF1E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ahoma" w:eastAsia="Times New Roman" w:hAnsi="Tahoma" w:cs="Tahoma"/>
          <w:color w:val="111111"/>
          <w:sz w:val="17"/>
          <w:szCs w:val="17"/>
        </w:rPr>
        <w:pict>
          <v:rect id="_x0000_i1026" style="width:0;height:1.5pt" o:hralign="center" o:hrstd="t" o:hr="t" fillcolor="gray" stroked="f"/>
        </w:pict>
      </w:r>
    </w:p>
    <w:p w:rsidR="00FF1EF8" w:rsidRPr="00FF1EF8" w:rsidRDefault="00FF1EF8" w:rsidP="00FF1EF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ahoma" w:eastAsia="Times New Roman" w:hAnsi="Tahoma" w:cs="Tahoma"/>
          <w:color w:val="111111"/>
          <w:sz w:val="17"/>
          <w:szCs w:val="17"/>
        </w:rPr>
        <w:pict>
          <v:rect id="_x0000_i1027" style="width:0;height:1.5pt" o:hralign="center" o:hrstd="t" o:hr="t" fillcolor="gray" stroked="f"/>
        </w:pic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Памятка о вреде наркотиков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Наркотики – это вещества, способные вызывать состояние радостного опьянения, привыкание и зависимость.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воздействие на человека оказывает наркотик?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состоянии наркотического опьянения перестает испытывать душевную и физическую боль, появляется ощущение легкости, комфорта. Ощущение легкости приводит к потере над собой и утрате чувства реальности. Состояние наркотического опьянения продолжается только в то время, когда наркотическое вещество содержится в крови.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развивается наркомания у людей, употребляющих наркотики?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У того, кто постоянно употребляет наркотики, постепенно снижается чувствительность к ним. Через некоторое время для достижения радости обычных доз уже не хватает. Жертва наркомании вынуждена увеличить дозу. Впоследствии не хватает и этого, тогда происходит переход к более сильному наркотическому веществу. Так, постепенно, человек приобщается к сильным наркотикам, избавления от которых почти нет.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вред приносят наркотики?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все наркотики по своей природе являются ядами, поражающими все системы органов и тканей, но особенно центральную нервную систему, мозг, половую систему, печень и почки. Как правило, люди с самым крепким здоровьем при регулярном употреблении наркотиков живут не более десяти лет. Большинство умирает раньше. Весьма распространены случаи, когда люди, умирают в течение первого года с момента начала употребления наркотического вещества. Поскольку наркоманы пользуются не стерильными шприцами, среди них распространены многие болезни, передаваемые через кровь – СПИД, гепатит и другие. От этих болезней они часто умирают раньше, чем произошло отравление организма наркотиком.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влияет наркомания на душевный облик человека?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Нарастает эмоциональное опустошение, возникает раздражительность, апатия, расслабление воли, а при употреблении отдельных наркотиков появляется слабоумие. Внешне все это проявляется вялостью, черствостью, грубостью, эгоизмом, лживостью. Человек, употребляющий наркотики, </w:t>
      </w: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утрачивает контроль над своей жизнью, глубоко перерождается, становится совсем другим. Постепенно снижается интеллект.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От чего умирают люди, страдающие наркоманией?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случаев от передозировки. Наркомана через несколько лет ждет полное разрушение печени и всего организма. Но многие не доживают до этого момента и умирают от аллергии, инфекционных и сопутствующих заболеваний, например, СПИДА или гепатита.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заканчивают жизнь самоубийством или погибают насильственной смертью, так как наркоманы зачастую связаны с организованной преступностью. Наркоман теряет инстинкт самосохранения и легко может замерзнуть, стать жертвой преступления, попасть в аварию, погибнуть от несчастного случая и многих других причин.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Помни, какой вред приносят человеку наркотики!</w:t>
      </w:r>
    </w:p>
    <w:p w:rsidR="00FF1EF8" w:rsidRPr="00FF1EF8" w:rsidRDefault="00FF1EF8" w:rsidP="00FF1EF8">
      <w:pPr>
        <w:shd w:val="clear" w:color="auto" w:fill="FFFFFF"/>
        <w:spacing w:before="138" w:after="166" w:line="240" w:lineRule="auto"/>
        <w:jc w:val="both"/>
        <w:rPr>
          <w:rFonts w:ascii="Tahoma" w:eastAsia="Times New Roman" w:hAnsi="Tahoma" w:cs="Tahoma"/>
          <w:color w:val="111111"/>
          <w:sz w:val="17"/>
          <w:szCs w:val="17"/>
        </w:rPr>
      </w:pPr>
      <w:r w:rsidRPr="00FF1EF8">
        <w:rPr>
          <w:rFonts w:ascii="Times New Roman" w:eastAsia="Times New Roman" w:hAnsi="Times New Roman" w:cs="Times New Roman"/>
          <w:b/>
          <w:bCs/>
          <w:color w:val="000000"/>
          <w:sz w:val="28"/>
        </w:rPr>
        <w:t>Будь внимателен и осторожен</w:t>
      </w:r>
    </w:p>
    <w:p w:rsidR="000542AE" w:rsidRDefault="000542AE"/>
    <w:sectPr w:rsidR="0005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1EF8"/>
    <w:rsid w:val="000542AE"/>
    <w:rsid w:val="00FF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F1EF8"/>
  </w:style>
  <w:style w:type="paragraph" w:styleId="a3">
    <w:name w:val="Normal (Web)"/>
    <w:basedOn w:val="a"/>
    <w:uiPriority w:val="99"/>
    <w:semiHidden/>
    <w:unhideWhenUsed/>
    <w:rsid w:val="00FF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2001</Words>
  <Characters>11411</Characters>
  <Application>Microsoft Office Word</Application>
  <DocSecurity>0</DocSecurity>
  <Lines>95</Lines>
  <Paragraphs>26</Paragraphs>
  <ScaleCrop>false</ScaleCrop>
  <Company>Krokoz™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2021-01-22T06:22:00Z</dcterms:created>
  <dcterms:modified xsi:type="dcterms:W3CDTF">2021-01-22T06:23:00Z</dcterms:modified>
</cp:coreProperties>
</file>